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20F" w:rsidRDefault="0067720F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7720F" w:rsidRDefault="0067720F">
      <w:pPr>
        <w:pStyle w:val="ConsPlusNormal"/>
        <w:jc w:val="both"/>
        <w:outlineLvl w:val="0"/>
      </w:pPr>
    </w:p>
    <w:p w:rsidR="0067720F" w:rsidRDefault="0067720F">
      <w:pPr>
        <w:pStyle w:val="ConsPlusTitle"/>
        <w:jc w:val="center"/>
        <w:outlineLvl w:val="0"/>
      </w:pPr>
      <w:r>
        <w:t>АДМИНИСТРАЦИЯ ГОРОДА ПЕРМИ</w:t>
      </w:r>
    </w:p>
    <w:p w:rsidR="0067720F" w:rsidRDefault="0067720F">
      <w:pPr>
        <w:pStyle w:val="ConsPlusTitle"/>
        <w:jc w:val="both"/>
      </w:pPr>
    </w:p>
    <w:p w:rsidR="0067720F" w:rsidRDefault="0067720F">
      <w:pPr>
        <w:pStyle w:val="ConsPlusTitle"/>
        <w:jc w:val="center"/>
      </w:pPr>
      <w:r>
        <w:t>ПОСТАНОВЛЕНИЕ</w:t>
      </w:r>
    </w:p>
    <w:p w:rsidR="0067720F" w:rsidRDefault="0067720F">
      <w:pPr>
        <w:pStyle w:val="ConsPlusTitle"/>
        <w:jc w:val="center"/>
      </w:pPr>
      <w:r>
        <w:t>от 15 ноября 2023 г. N 1258</w:t>
      </w:r>
    </w:p>
    <w:p w:rsidR="0067720F" w:rsidRDefault="0067720F">
      <w:pPr>
        <w:pStyle w:val="ConsPlusTitle"/>
        <w:jc w:val="both"/>
      </w:pPr>
    </w:p>
    <w:p w:rsidR="0067720F" w:rsidRDefault="0067720F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67720F" w:rsidRDefault="0067720F">
      <w:pPr>
        <w:pStyle w:val="ConsPlusTitle"/>
        <w:jc w:val="center"/>
      </w:pPr>
      <w:r>
        <w:t>МУНИЦИПАЛЬНЫМ ИМУЩЕСТВОМ ГОРОДА ПЕРМИ", УТВЕРЖДЕННУЮ</w:t>
      </w:r>
    </w:p>
    <w:p w:rsidR="0067720F" w:rsidRDefault="0067720F">
      <w:pPr>
        <w:pStyle w:val="ConsPlusTitle"/>
        <w:jc w:val="center"/>
      </w:pPr>
      <w:r>
        <w:t>ПОСТАНОВЛЕНИЕМ АДМИНИСТРАЦИИ ГОРОДА ПЕРМИ ОТ 15.10.2021</w:t>
      </w:r>
    </w:p>
    <w:p w:rsidR="0067720F" w:rsidRDefault="0067720F">
      <w:pPr>
        <w:pStyle w:val="ConsPlusTitle"/>
        <w:jc w:val="center"/>
      </w:pPr>
      <w:r>
        <w:t>N 875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15 октября 2021 г. N 875 (в ред. от 23.12.2021 N 1196, от 22.03.2022 N 199, от 12.10.2022 N 931, от 20.10.2022 N 1029, от 22.12.2022 N 1333, от 23.01.2023 N 35, от 20.04.2023 N 323, от 04.08.2023 N 663, от 19.10.2023 N 1116).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right"/>
      </w:pPr>
      <w:r>
        <w:t>Глава города Перми</w:t>
      </w:r>
    </w:p>
    <w:p w:rsidR="0067720F" w:rsidRDefault="0067720F">
      <w:pPr>
        <w:pStyle w:val="ConsPlusNormal"/>
        <w:jc w:val="right"/>
      </w:pPr>
      <w:r>
        <w:t>Э.О.СОСНИН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right"/>
        <w:outlineLvl w:val="0"/>
      </w:pPr>
      <w:r>
        <w:t>УТВЕРЖДЕНЫ</w:t>
      </w:r>
    </w:p>
    <w:p w:rsidR="0067720F" w:rsidRDefault="0067720F">
      <w:pPr>
        <w:pStyle w:val="ConsPlusNormal"/>
        <w:jc w:val="right"/>
      </w:pPr>
      <w:r>
        <w:t>постановлением</w:t>
      </w:r>
    </w:p>
    <w:p w:rsidR="0067720F" w:rsidRDefault="0067720F">
      <w:pPr>
        <w:pStyle w:val="ConsPlusNormal"/>
        <w:jc w:val="right"/>
      </w:pPr>
      <w:r>
        <w:t>администрации города Перми</w:t>
      </w:r>
    </w:p>
    <w:p w:rsidR="0067720F" w:rsidRDefault="0067720F">
      <w:pPr>
        <w:pStyle w:val="ConsPlusNormal"/>
        <w:jc w:val="right"/>
      </w:pPr>
      <w:r>
        <w:t>от 15.11.2023 N 1258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Title"/>
        <w:jc w:val="center"/>
      </w:pPr>
      <w:bookmarkStart w:id="1" w:name="P31"/>
      <w:bookmarkEnd w:id="1"/>
      <w:r>
        <w:t>ИЗМЕНЕНИЯ</w:t>
      </w:r>
    </w:p>
    <w:p w:rsidR="0067720F" w:rsidRDefault="0067720F">
      <w:pPr>
        <w:pStyle w:val="ConsPlusTitle"/>
        <w:jc w:val="center"/>
      </w:pPr>
      <w:r>
        <w:lastRenderedPageBreak/>
        <w:t>В МУНИЦИПАЛЬНУЮ ПРОГРАММУ "УПРАВЛЕНИЕ МУНИЦИПАЛЬНЫМ</w:t>
      </w:r>
    </w:p>
    <w:p w:rsidR="0067720F" w:rsidRDefault="0067720F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67720F" w:rsidRDefault="0067720F">
      <w:pPr>
        <w:pStyle w:val="ConsPlusTitle"/>
        <w:jc w:val="center"/>
      </w:pPr>
      <w:r>
        <w:t>АДМИНИСТРАЦИИ ГОРОДА ПЕРМИ ОТ 15 ОКТЯБРЯ 2021 Г. N 875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494"/>
        <w:gridCol w:w="6200"/>
      </w:tblGrid>
      <w:tr w:rsidR="0067720F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00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Андрианова О.Н., первый заместитель главы администрации города Перми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1.2. </w:t>
      </w:r>
      <w:hyperlink r:id="rId12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494"/>
        <w:gridCol w:w="1144"/>
        <w:gridCol w:w="1264"/>
        <w:gridCol w:w="1264"/>
        <w:gridCol w:w="1264"/>
        <w:gridCol w:w="1264"/>
      </w:tblGrid>
      <w:tr w:rsidR="0067720F">
        <w:tc>
          <w:tcPr>
            <w:tcW w:w="340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2022 год</w:t>
            </w:r>
          </w:p>
          <w:p w:rsidR="0067720F" w:rsidRDefault="0067720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2023 год</w:t>
            </w:r>
          </w:p>
          <w:p w:rsidR="0067720F" w:rsidRDefault="0067720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2024 год</w:t>
            </w:r>
          </w:p>
          <w:p w:rsidR="0067720F" w:rsidRDefault="0067720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2025 год</w:t>
            </w:r>
          </w:p>
          <w:p w:rsidR="0067720F" w:rsidRDefault="0067720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2026 год</w:t>
            </w:r>
          </w:p>
          <w:p w:rsidR="0067720F" w:rsidRDefault="0067720F">
            <w:pPr>
              <w:pStyle w:val="ConsPlusNormal"/>
              <w:jc w:val="center"/>
            </w:pPr>
            <w:r>
              <w:t>план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97299,230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127445,935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118728,591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102705,000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102414,000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96756,384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127445,935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118728,591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102705,000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102414,000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2500,871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1718,900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2500,871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2321,200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1718,900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340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494" w:type="dxa"/>
          </w:tcPr>
          <w:p w:rsidR="0067720F" w:rsidRDefault="0067720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2.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муниципальным имуществом" муниципальной программы "Управление муниципальным имуществом города Перми":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2.1. в </w:t>
      </w:r>
      <w:hyperlink r:id="rId14">
        <w:r>
          <w:rPr>
            <w:color w:val="0000FF"/>
          </w:rPr>
          <w:t>графе 12 строки 1.1.1.1.1.1</w:t>
        </w:r>
      </w:hyperlink>
      <w:r>
        <w:t xml:space="preserve"> цифры "1564,600" заменить цифрами "1552,671";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sectPr w:rsidR="0067720F" w:rsidSect="00A43A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1"/>
        <w:gridCol w:w="409"/>
        <w:gridCol w:w="604"/>
        <w:gridCol w:w="604"/>
        <w:gridCol w:w="604"/>
        <w:gridCol w:w="604"/>
        <w:gridCol w:w="604"/>
        <w:gridCol w:w="634"/>
        <w:gridCol w:w="919"/>
        <w:gridCol w:w="424"/>
        <w:gridCol w:w="904"/>
        <w:gridCol w:w="784"/>
        <w:gridCol w:w="784"/>
        <w:gridCol w:w="784"/>
      </w:tblGrid>
      <w:tr w:rsidR="0067720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13,200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13,200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13,200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2.3. после </w:t>
      </w:r>
      <w:hyperlink r:id="rId16">
        <w:r>
          <w:rPr>
            <w:color w:val="0000FF"/>
          </w:rPr>
          <w:t>строки 1.1.1.1.1.4</w:t>
        </w:r>
      </w:hyperlink>
      <w:r>
        <w:t xml:space="preserve"> дополнить строкой 1.1.1.1.1.5 следующего содержания: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1"/>
        <w:gridCol w:w="409"/>
        <w:gridCol w:w="604"/>
        <w:gridCol w:w="604"/>
        <w:gridCol w:w="604"/>
        <w:gridCol w:w="604"/>
        <w:gridCol w:w="604"/>
        <w:gridCol w:w="634"/>
        <w:gridCol w:w="919"/>
        <w:gridCol w:w="424"/>
        <w:gridCol w:w="904"/>
        <w:gridCol w:w="784"/>
        <w:gridCol w:w="784"/>
        <w:gridCol w:w="784"/>
      </w:tblGrid>
      <w:tr w:rsidR="0067720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арбитражным управляющим и (или) судебных расходов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2.4.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мероприятию 1.1.1.1,1, в том числе по источникам финансирования" цифры "1577,800" заменить цифрами "1952,671";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 1.1.1.1.4.2</w:t>
        </w:r>
      </w:hyperlink>
      <w:r>
        <w:t xml:space="preserve"> признать утратившей силу;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2.6. в </w:t>
      </w:r>
      <w:hyperlink r:id="rId19">
        <w:r>
          <w:rPr>
            <w:color w:val="0000FF"/>
          </w:rPr>
          <w:t>графе 12 строки</w:t>
        </w:r>
      </w:hyperlink>
      <w:r>
        <w:t xml:space="preserve"> "Итого по мероприятию 1.1.1.1,4, в том числе по источникам финансирования" цифры "400,000" заменить цифрами "0,0";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 1.1.1.1.5.1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1"/>
        <w:gridCol w:w="409"/>
        <w:gridCol w:w="604"/>
        <w:gridCol w:w="604"/>
        <w:gridCol w:w="604"/>
        <w:gridCol w:w="604"/>
        <w:gridCol w:w="604"/>
        <w:gridCol w:w="634"/>
        <w:gridCol w:w="919"/>
        <w:gridCol w:w="424"/>
        <w:gridCol w:w="904"/>
        <w:gridCol w:w="784"/>
        <w:gridCol w:w="784"/>
        <w:gridCol w:w="784"/>
      </w:tblGrid>
      <w:tr w:rsidR="0067720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количество объектов нежилого фонда, по которым актуализированы сведения в ЕГРН о правообладателях ранее учтенных объектов недвижимости (за исключением жилищного фонда, земельных участков)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1409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3107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3107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3107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3107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2.8. в </w:t>
      </w:r>
      <w:hyperlink r:id="rId21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"2526,000" заменить цифрами "2500,871";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2.9. в </w:t>
      </w:r>
      <w:hyperlink r:id="rId22">
        <w:r>
          <w:rPr>
            <w:color w:val="0000FF"/>
          </w:rPr>
          <w:t>графе 12 строки</w:t>
        </w:r>
      </w:hyperlink>
      <w:r>
        <w:t xml:space="preserve"> "Итого по задаче 1.1.1, в том числе по источникам финансирования" цифры "2526,000" заменить цифрами "2500,871";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2.10. в </w:t>
      </w:r>
      <w:hyperlink r:id="rId23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"2526,000" заменить цифрами "2500,871".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3.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3.1. </w:t>
      </w:r>
      <w:hyperlink r:id="rId25">
        <w:r>
          <w:rPr>
            <w:color w:val="0000FF"/>
          </w:rPr>
          <w:t>строки 1.2.1.1.1.1</w:t>
        </w:r>
      </w:hyperlink>
      <w:r>
        <w:t>,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737"/>
        <w:gridCol w:w="544"/>
        <w:gridCol w:w="664"/>
        <w:gridCol w:w="544"/>
        <w:gridCol w:w="544"/>
        <w:gridCol w:w="544"/>
        <w:gridCol w:w="814"/>
        <w:gridCol w:w="1701"/>
        <w:gridCol w:w="1144"/>
        <w:gridCol w:w="1264"/>
        <w:gridCol w:w="1264"/>
        <w:gridCol w:w="1264"/>
        <w:gridCol w:w="1264"/>
      </w:tblGrid>
      <w:tr w:rsidR="0067720F"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04" w:type="dxa"/>
          </w:tcPr>
          <w:p w:rsidR="0067720F" w:rsidRDefault="0067720F">
            <w:pPr>
              <w:pStyle w:val="ConsPlusNormal"/>
            </w:pPr>
            <w:r>
              <w:t xml:space="preserve">площадь обслуживаемых нежилых помещений, входящих в муниципальную </w:t>
            </w:r>
            <w:r>
              <w:lastRenderedPageBreak/>
              <w:t>казну, содержание которых осуществляется за счет средств бюджета города Перми</w:t>
            </w:r>
          </w:p>
        </w:tc>
        <w:tc>
          <w:tcPr>
            <w:tcW w:w="737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664" w:type="dxa"/>
          </w:tcPr>
          <w:p w:rsidR="0067720F" w:rsidRDefault="0067720F">
            <w:pPr>
              <w:pStyle w:val="ConsPlusNormal"/>
              <w:jc w:val="center"/>
            </w:pPr>
            <w:r>
              <w:t>100,8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49241,792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59659,991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47058,200</w:t>
            </w:r>
          </w:p>
        </w:tc>
      </w:tr>
      <w:tr w:rsidR="0067720F">
        <w:tc>
          <w:tcPr>
            <w:tcW w:w="7339" w:type="dxa"/>
            <w:gridSpan w:val="9"/>
          </w:tcPr>
          <w:p w:rsidR="0067720F" w:rsidRDefault="0067720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49241,792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59659,991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47058,200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3.2. </w:t>
      </w:r>
      <w:hyperlink r:id="rId27">
        <w:r>
          <w:rPr>
            <w:color w:val="0000FF"/>
          </w:rPr>
          <w:t>строки 1.2.1.1.2.1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737"/>
        <w:gridCol w:w="544"/>
        <w:gridCol w:w="664"/>
        <w:gridCol w:w="544"/>
        <w:gridCol w:w="544"/>
        <w:gridCol w:w="544"/>
        <w:gridCol w:w="814"/>
        <w:gridCol w:w="1701"/>
        <w:gridCol w:w="1144"/>
        <w:gridCol w:w="1264"/>
        <w:gridCol w:w="1264"/>
        <w:gridCol w:w="1264"/>
        <w:gridCol w:w="1264"/>
      </w:tblGrid>
      <w:tr w:rsidR="0067720F"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804" w:type="dxa"/>
          </w:tcPr>
          <w:p w:rsidR="0067720F" w:rsidRDefault="0067720F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737" w:type="dxa"/>
          </w:tcPr>
          <w:p w:rsidR="0067720F" w:rsidRDefault="0067720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67720F" w:rsidRDefault="006772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67720F" w:rsidRDefault="006772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25719,630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14260,000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</w:tr>
      <w:tr w:rsidR="0067720F">
        <w:tc>
          <w:tcPr>
            <w:tcW w:w="7339" w:type="dxa"/>
            <w:gridSpan w:val="9"/>
          </w:tcPr>
          <w:p w:rsidR="0067720F" w:rsidRDefault="0067720F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25719,630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14260,000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3.3. в </w:t>
      </w:r>
      <w:hyperlink r:id="rId29">
        <w:r>
          <w:rPr>
            <w:color w:val="0000FF"/>
          </w:rPr>
          <w:t>графе 12 строки 1.2.1.1.3.1</w:t>
        </w:r>
      </w:hyperlink>
      <w:r>
        <w:t xml:space="preserve"> цифры "44411,592" заменить цифрами "48722,971";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3.4. в </w:t>
      </w:r>
      <w:hyperlink r:id="rId30">
        <w:r>
          <w:rPr>
            <w:color w:val="0000FF"/>
          </w:rPr>
          <w:t>графе 12 строки</w:t>
        </w:r>
      </w:hyperlink>
      <w:r>
        <w:t xml:space="preserve"> "Итого по мероприятию 1.2.1.1.3, в том числе по источникам финансирования" цифры "44411,592" заменить цифрами "48722,971";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3.5. в </w:t>
      </w:r>
      <w:hyperlink r:id="rId31">
        <w:r>
          <w:rPr>
            <w:color w:val="0000FF"/>
          </w:rPr>
          <w:t>графе 5 строки 1.2.1.1.4.1</w:t>
        </w:r>
      </w:hyperlink>
      <w:r>
        <w:t xml:space="preserve"> цифру "5" заменить цифрами "22";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3.6. строки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39"/>
        <w:gridCol w:w="1701"/>
        <w:gridCol w:w="1144"/>
        <w:gridCol w:w="1264"/>
        <w:gridCol w:w="1264"/>
        <w:gridCol w:w="1264"/>
        <w:gridCol w:w="1264"/>
      </w:tblGrid>
      <w:tr w:rsidR="0067720F">
        <w:tc>
          <w:tcPr>
            <w:tcW w:w="7339" w:type="dxa"/>
            <w:vMerge w:val="restart"/>
          </w:tcPr>
          <w:p w:rsidR="0067720F" w:rsidRDefault="0067720F">
            <w:pPr>
              <w:pStyle w:val="ConsPlusNormal"/>
            </w:pPr>
            <w:r>
              <w:t xml:space="preserve">Итого по основному мероприятию 1.2.1.1,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  <w:tr w:rsidR="0067720F">
        <w:tc>
          <w:tcPr>
            <w:tcW w:w="7339" w:type="dxa"/>
            <w:vMerge w:val="restart"/>
          </w:tcPr>
          <w:p w:rsidR="0067720F" w:rsidRDefault="0067720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  <w:tr w:rsidR="0067720F">
        <w:tc>
          <w:tcPr>
            <w:tcW w:w="7339" w:type="dxa"/>
            <w:vMerge w:val="restart"/>
          </w:tcPr>
          <w:p w:rsidR="0067720F" w:rsidRDefault="0067720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116407,391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100695,100</w:t>
            </w:r>
          </w:p>
        </w:tc>
      </w:tr>
      <w:tr w:rsidR="0067720F">
        <w:tc>
          <w:tcPr>
            <w:tcW w:w="733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701" w:type="dxa"/>
          </w:tcPr>
          <w:p w:rsidR="0067720F" w:rsidRDefault="0067720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0,0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3.7. </w:t>
      </w:r>
      <w:hyperlink r:id="rId35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center"/>
      </w:pPr>
      <w:r>
        <w:t>"ПЕРЕЧЕНЬ ОБЪЕКТОВ,</w:t>
      </w:r>
    </w:p>
    <w:p w:rsidR="0067720F" w:rsidRDefault="0067720F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67720F" w:rsidRDefault="0067720F">
      <w:pPr>
        <w:pStyle w:val="ConsPlusNormal"/>
        <w:jc w:val="center"/>
      </w:pPr>
      <w:r>
        <w:t>города Перми подпрограммы 1.2 "Содержание муниципального</w:t>
      </w:r>
    </w:p>
    <w:p w:rsidR="0067720F" w:rsidRDefault="0067720F">
      <w:pPr>
        <w:pStyle w:val="ConsPlusNormal"/>
        <w:jc w:val="center"/>
      </w:pPr>
      <w:r>
        <w:t>имущества" муниципальной программы "Управление муниципальным</w:t>
      </w:r>
    </w:p>
    <w:p w:rsidR="0067720F" w:rsidRDefault="0067720F">
      <w:pPr>
        <w:pStyle w:val="ConsPlusNormal"/>
        <w:jc w:val="center"/>
      </w:pPr>
      <w:r>
        <w:t>имуществом города Перми"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69"/>
        <w:gridCol w:w="814"/>
        <w:gridCol w:w="794"/>
        <w:gridCol w:w="1849"/>
        <w:gridCol w:w="1144"/>
        <w:gridCol w:w="1144"/>
        <w:gridCol w:w="1144"/>
        <w:gridCol w:w="1144"/>
        <w:gridCol w:w="1144"/>
      </w:tblGrid>
      <w:tr w:rsidR="0067720F">
        <w:tc>
          <w:tcPr>
            <w:tcW w:w="1144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69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608" w:type="dxa"/>
            <w:gridSpan w:val="2"/>
          </w:tcPr>
          <w:p w:rsidR="0067720F" w:rsidRDefault="0067720F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849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67720F" w:rsidRDefault="0067720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4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2026 год</w:t>
            </w:r>
          </w:p>
        </w:tc>
      </w:tr>
      <w:tr w:rsidR="0067720F"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9" w:type="dxa"/>
          </w:tcPr>
          <w:p w:rsidR="0067720F" w:rsidRDefault="006772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10</w:t>
            </w:r>
          </w:p>
        </w:tc>
      </w:tr>
      <w:tr w:rsidR="0067720F"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1746" w:type="dxa"/>
            <w:gridSpan w:val="9"/>
          </w:tcPr>
          <w:p w:rsidR="0067720F" w:rsidRDefault="0067720F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67720F"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1746" w:type="dxa"/>
            <w:gridSpan w:val="9"/>
          </w:tcPr>
          <w:p w:rsidR="0067720F" w:rsidRDefault="0067720F">
            <w:pPr>
              <w:pStyle w:val="ConsPlusNormal"/>
            </w:pPr>
            <w:r>
              <w:t>Реализация мероприятий по приведению в нормативное состояние объектов нежилого муниципального фонда (далее - ОНМФ)</w:t>
            </w:r>
          </w:p>
        </w:tc>
      </w:tr>
      <w:tr w:rsidR="0067720F">
        <w:tc>
          <w:tcPr>
            <w:tcW w:w="1144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</w:pPr>
          </w:p>
        </w:tc>
        <w:tc>
          <w:tcPr>
            <w:tcW w:w="794" w:type="dxa"/>
          </w:tcPr>
          <w:p w:rsidR="0067720F" w:rsidRDefault="0067720F">
            <w:pPr>
              <w:pStyle w:val="ConsPlusNormal"/>
            </w:pP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25719,630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14260,000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11150,000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Героев Хасана, 12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2626,160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защитное сооружение </w:t>
            </w:r>
            <w:r>
              <w:lastRenderedPageBreak/>
              <w:t>ГО, расположенное по адресу: г. Пермь, Комсомольский проспект, 72 (N 715)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3007,358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70 (N 808)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1464,818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809)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1466,838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810)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1670,529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Ветлужская, 58 лит. А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186,103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628)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2252,329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629)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2085,800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630)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2649,537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631)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1714,747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38 (N 205)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2363,692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Веденеева, 19 (N 24)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2247,822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</w:pP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2741,723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Уральская, 109 (N 129)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</w:pPr>
            <w:r>
              <w:t>2941,170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Уральская, 109 (N 130)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1492,935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107 (N 648)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285,479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107 (N 649)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287,135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803)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99,362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проспект, 49 (N 804) </w:t>
            </w:r>
            <w:r>
              <w:lastRenderedPageBreak/>
              <w:t>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98,877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86 (N 653)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286,027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Сибирская, 61 (N 851/00183)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239,601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153/ул. Новосибирская, 1 (N 682)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167,689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Новосибирская, 4 (N 688)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167,343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Мира, 61 (N 420)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424,463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Мира, 61 (N 421)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427,337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Космонавта Леонова, 23 (N 428) (Разработка проектной документации)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263,959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торговый павильон, расположенный по адресу: г. Пермь, ул. Крисанова, 12б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1882,626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торговый павильон, расположенный по адресу: г. Пермь, ул. Крисанова, 12в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599,977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Объект культурного наследия "Представительство компании "Зингер" по адресу г. Пермь, ул. 1905 </w:t>
            </w:r>
            <w:r>
              <w:lastRenderedPageBreak/>
              <w:t>года, 18 (Разработка научно-проектной документации по сохранению объектов культурного наследия)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3110,000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9291,710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Куйбышева, 38/Луначарского, 62в (N 204)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1858,290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Нефтяников, 32 (N 415)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4120,000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Соловьева, 3 (N 621)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3570,000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Соловьева, 3 (N 622)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3460,000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Комсомольский проспект, 65 (N 807)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3220,000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ул. Героев Хасана, 10 (N 627)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4150,000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2569" w:type="dxa"/>
          </w:tcPr>
          <w:p w:rsidR="0067720F" w:rsidRDefault="0067720F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58 (N 805)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794" w:type="dxa"/>
          </w:tcPr>
          <w:p w:rsidR="0067720F" w:rsidRDefault="0067720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67720F" w:rsidRDefault="0067720F">
            <w:pPr>
              <w:pStyle w:val="ConsPlusNormal"/>
              <w:jc w:val="center"/>
            </w:pPr>
            <w:r>
              <w:t>3780,000</w:t>
            </w:r>
          </w:p>
        </w:tc>
      </w:tr>
    </w:tbl>
    <w:p w:rsidR="0067720F" w:rsidRDefault="0067720F">
      <w:pPr>
        <w:pStyle w:val="ConsPlusNormal"/>
        <w:jc w:val="right"/>
      </w:pPr>
      <w:r>
        <w:t>"</w:t>
      </w:r>
    </w:p>
    <w:p w:rsidR="0067720F" w:rsidRDefault="0067720F">
      <w:pPr>
        <w:pStyle w:val="ConsPlusNormal"/>
        <w:sectPr w:rsidR="0067720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"Управление муниципальным имуществом города Перми" </w:t>
      </w:r>
      <w:hyperlink r:id="rId36">
        <w:r>
          <w:rPr>
            <w:color w:val="0000FF"/>
          </w:rPr>
          <w:t>строку</w:t>
        </w:r>
      </w:hyperlink>
      <w:r>
        <w:t>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5216"/>
        <w:gridCol w:w="851"/>
        <w:gridCol w:w="424"/>
        <w:gridCol w:w="424"/>
        <w:gridCol w:w="424"/>
        <w:gridCol w:w="544"/>
        <w:gridCol w:w="544"/>
      </w:tblGrid>
      <w:tr w:rsidR="0067720F"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Процент снижения количества объектов нежилого фонда, по которым в ЕГРН отсутствуют сведения о правообладателях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4,0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>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5216"/>
        <w:gridCol w:w="851"/>
        <w:gridCol w:w="424"/>
        <w:gridCol w:w="424"/>
        <w:gridCol w:w="424"/>
        <w:gridCol w:w="544"/>
        <w:gridCol w:w="544"/>
      </w:tblGrid>
      <w:tr w:rsidR="0067720F"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Процент снижения количества объектов нежилого фонда, по которым в ЕГРН отсутствуют сведения о правообладателях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12,3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5. В </w:t>
      </w:r>
      <w:hyperlink r:id="rId37">
        <w:r>
          <w:rPr>
            <w:color w:val="0000FF"/>
          </w:rPr>
          <w:t>приложении 1</w:t>
        </w:r>
      </w:hyperlink>
      <w:r>
        <w:t>: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5.1. в </w:t>
      </w:r>
      <w:hyperlink r:id="rId38">
        <w:r>
          <w:rPr>
            <w:color w:val="0000FF"/>
          </w:rPr>
          <w:t>графе 10 строки 1.1.1.1.1.1</w:t>
        </w:r>
      </w:hyperlink>
      <w:r>
        <w:t xml:space="preserve"> цифры "1442,100" заменить цифрами "1430,171";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5.2. </w:t>
      </w:r>
      <w:hyperlink r:id="rId39">
        <w:r>
          <w:rPr>
            <w:color w:val="0000FF"/>
          </w:rPr>
          <w:t>строку 1.1.1.1.1.3</w:t>
        </w:r>
      </w:hyperlink>
      <w:r>
        <w:t xml:space="preserve"> признать утратившей силу;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5.3. после </w:t>
      </w:r>
      <w:hyperlink r:id="rId40">
        <w:r>
          <w:rPr>
            <w:color w:val="0000FF"/>
          </w:rPr>
          <w:t>строки 1.1.1.1.1.4</w:t>
        </w:r>
      </w:hyperlink>
      <w:r>
        <w:t xml:space="preserve"> дополнить строкой 1.1.1.1.1.5 следующего содержания:</w:t>
      </w: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sectPr w:rsidR="0067720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19"/>
        <w:gridCol w:w="634"/>
        <w:gridCol w:w="1204"/>
        <w:gridCol w:w="1204"/>
        <w:gridCol w:w="1774"/>
        <w:gridCol w:w="409"/>
        <w:gridCol w:w="364"/>
        <w:gridCol w:w="919"/>
        <w:gridCol w:w="904"/>
      </w:tblGrid>
      <w:tr w:rsidR="0067720F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арбитражным управляющим и (или) судебных расходов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720F" w:rsidRDefault="0067720F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5.4.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"1577,800" заменить цифрами "1952,671";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5.5. </w:t>
      </w:r>
      <w:hyperlink r:id="rId42">
        <w:r>
          <w:rPr>
            <w:color w:val="0000FF"/>
          </w:rPr>
          <w:t>строку 1.1.1.1.4.3</w:t>
        </w:r>
      </w:hyperlink>
      <w:r>
        <w:t xml:space="preserve"> признать утратившей силу;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5.6. в </w:t>
      </w:r>
      <w:hyperlink r:id="rId43">
        <w:r>
          <w:rPr>
            <w:color w:val="0000FF"/>
          </w:rPr>
          <w:t>графе 10 строки</w:t>
        </w:r>
      </w:hyperlink>
      <w:r>
        <w:t xml:space="preserve"> "Итого по мероприятию 1.1.1.1.4, в том числе по источникам финансирования" цифры "400,000" заменить цифрами "0,0";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5.7. в </w:t>
      </w:r>
      <w:hyperlink r:id="rId44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"2526,000" заменить цифрами "2500,871";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5.8. в </w:t>
      </w:r>
      <w:hyperlink r:id="rId45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"2526,000" заменить цифрами "2500,871";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5.9. в </w:t>
      </w:r>
      <w:hyperlink r:id="rId46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"2526,000" заменить цифрами "2500,871".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 В </w:t>
      </w:r>
      <w:hyperlink r:id="rId47">
        <w:r>
          <w:rPr>
            <w:color w:val="0000FF"/>
          </w:rPr>
          <w:t>приложении 2</w:t>
        </w:r>
      </w:hyperlink>
      <w:r>
        <w:t>: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6.1. </w:t>
      </w:r>
      <w:hyperlink r:id="rId48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49"/>
        <w:gridCol w:w="814"/>
        <w:gridCol w:w="1204"/>
        <w:gridCol w:w="1204"/>
        <w:gridCol w:w="1849"/>
        <w:gridCol w:w="589"/>
        <w:gridCol w:w="784"/>
        <w:gridCol w:w="919"/>
        <w:gridCol w:w="1264"/>
      </w:tblGrid>
      <w:tr w:rsidR="0067720F">
        <w:tc>
          <w:tcPr>
            <w:tcW w:w="1144" w:type="dxa"/>
            <w:vMerge w:val="restart"/>
          </w:tcPr>
          <w:p w:rsidR="0067720F" w:rsidRDefault="0067720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49" w:type="dxa"/>
            <w:vMerge w:val="restart"/>
          </w:tcPr>
          <w:p w:rsidR="0067720F" w:rsidRDefault="0067720F">
            <w:pPr>
              <w:pStyle w:val="ConsPlusNormal"/>
            </w:pPr>
            <w:r>
              <w:t xml:space="preserve">Выполнение </w:t>
            </w:r>
            <w:r>
              <w:lastRenderedPageBreak/>
              <w:t>работ по содержанию и обслуживанию нежилого муниципального фонда</w:t>
            </w: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"СМИ"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нежилых помещений, находящихся на содержании</w:t>
            </w:r>
          </w:p>
        </w:tc>
        <w:tc>
          <w:tcPr>
            <w:tcW w:w="589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78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100,8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lastRenderedPageBreak/>
              <w:t>32409,917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84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589" w:type="dxa"/>
          </w:tcPr>
          <w:p w:rsidR="0067720F" w:rsidRDefault="0067720F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784" w:type="dxa"/>
          </w:tcPr>
          <w:p w:rsidR="0067720F" w:rsidRDefault="0067720F">
            <w:pPr>
              <w:pStyle w:val="ConsPlusNormal"/>
              <w:jc w:val="center"/>
            </w:pPr>
            <w:r>
              <w:t>7716,2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16413,475</w:t>
            </w:r>
          </w:p>
        </w:tc>
      </w:tr>
      <w:tr w:rsidR="0067720F">
        <w:tc>
          <w:tcPr>
            <w:tcW w:w="1144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1849" w:type="dxa"/>
            <w:vMerge/>
          </w:tcPr>
          <w:p w:rsidR="0067720F" w:rsidRDefault="0067720F">
            <w:pPr>
              <w:pStyle w:val="ConsPlusNormal"/>
            </w:pPr>
          </w:p>
        </w:tc>
        <w:tc>
          <w:tcPr>
            <w:tcW w:w="814" w:type="dxa"/>
          </w:tcPr>
          <w:p w:rsidR="0067720F" w:rsidRDefault="0067720F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67720F" w:rsidRDefault="0067720F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67720F" w:rsidRDefault="0067720F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589" w:type="dxa"/>
          </w:tcPr>
          <w:p w:rsidR="0067720F" w:rsidRDefault="0067720F">
            <w:pPr>
              <w:pStyle w:val="ConsPlusNormal"/>
              <w:jc w:val="center"/>
            </w:pPr>
            <w:r>
              <w:t>к/Вт</w:t>
            </w:r>
          </w:p>
        </w:tc>
        <w:tc>
          <w:tcPr>
            <w:tcW w:w="784" w:type="dxa"/>
          </w:tcPr>
          <w:p w:rsidR="0067720F" w:rsidRDefault="0067720F">
            <w:pPr>
              <w:pStyle w:val="ConsPlusNormal"/>
              <w:jc w:val="center"/>
            </w:pPr>
            <w:r>
              <w:t>64590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418,400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ind w:firstLine="540"/>
        <w:jc w:val="both"/>
      </w:pPr>
      <w:r>
        <w:t xml:space="preserve">6.2. в </w:t>
      </w:r>
      <w:hyperlink r:id="rId49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"46530,369" заменить цифрами "49241,792";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6.3. в </w:t>
      </w:r>
      <w:hyperlink r:id="rId50">
        <w:r>
          <w:rPr>
            <w:color w:val="0000FF"/>
          </w:rPr>
          <w:t>графе 10 строки 1.2.1.1.2.1</w:t>
        </w:r>
      </w:hyperlink>
      <w:r>
        <w:t xml:space="preserve"> цифры "22577,193" заменить цифрами "22546,284";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6.4. в </w:t>
      </w:r>
      <w:hyperlink r:id="rId51">
        <w:r>
          <w:rPr>
            <w:color w:val="0000FF"/>
          </w:rPr>
          <w:t>графе 10 строки 1.2.1.1.2.2</w:t>
        </w:r>
      </w:hyperlink>
      <w:r>
        <w:t xml:space="preserve"> цифры "3349,964" заменить цифрами "3173,346";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6.5. в </w:t>
      </w:r>
      <w:hyperlink r:id="rId52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"25927,157" заменить цифрами "25719,630";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6.6. в </w:t>
      </w:r>
      <w:hyperlink r:id="rId53">
        <w:r>
          <w:rPr>
            <w:color w:val="0000FF"/>
          </w:rPr>
          <w:t>графе 10 строки 1.2.1.1.3.1</w:t>
        </w:r>
      </w:hyperlink>
      <w:r>
        <w:t xml:space="preserve"> цифры "44411,592" заменить цифрами "48722,971";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6.7. в </w:t>
      </w:r>
      <w:hyperlink r:id="rId54">
        <w:r>
          <w:rPr>
            <w:color w:val="0000FF"/>
          </w:rPr>
          <w:t>графе 10 строки</w:t>
        </w:r>
      </w:hyperlink>
      <w:r>
        <w:t xml:space="preserve"> "Итого по мероприятию 1.2.1.1.3, в том числе по источникам финансирования" цифры "44411,592" заменить цифрами </w:t>
      </w:r>
      <w:r>
        <w:lastRenderedPageBreak/>
        <w:t>"48722,971";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 xml:space="preserve">6.8. в </w:t>
      </w:r>
      <w:hyperlink r:id="rId55">
        <w:r>
          <w:rPr>
            <w:color w:val="0000FF"/>
          </w:rPr>
          <w:t>графе 8 строки 1.2.1.1.4.1</w:t>
        </w:r>
      </w:hyperlink>
      <w:r>
        <w:t xml:space="preserve"> цифру "5" заменить цифрами "22";</w:t>
      </w:r>
    </w:p>
    <w:p w:rsidR="0067720F" w:rsidRDefault="0067720F">
      <w:pPr>
        <w:pStyle w:val="ConsPlusNormal"/>
        <w:spacing w:before="220"/>
        <w:ind w:firstLine="540"/>
        <w:jc w:val="both"/>
      </w:pPr>
      <w:r>
        <w:t>6.9. строки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7720F" w:rsidRDefault="006772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37"/>
        <w:gridCol w:w="919"/>
        <w:gridCol w:w="1264"/>
      </w:tblGrid>
      <w:tr w:rsidR="0067720F">
        <w:tc>
          <w:tcPr>
            <w:tcW w:w="9437" w:type="dxa"/>
          </w:tcPr>
          <w:p w:rsidR="0067720F" w:rsidRDefault="0067720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</w:tr>
      <w:tr w:rsidR="0067720F">
        <w:tc>
          <w:tcPr>
            <w:tcW w:w="9437" w:type="dxa"/>
          </w:tcPr>
          <w:p w:rsidR="0067720F" w:rsidRDefault="0067720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</w:tr>
      <w:tr w:rsidR="0067720F">
        <w:tc>
          <w:tcPr>
            <w:tcW w:w="9437" w:type="dxa"/>
          </w:tcPr>
          <w:p w:rsidR="0067720F" w:rsidRDefault="0067720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67720F" w:rsidRDefault="0067720F">
            <w:pPr>
              <w:pStyle w:val="ConsPlusNormal"/>
              <w:jc w:val="center"/>
            </w:pPr>
            <w:r>
              <w:t>бюджет города Перми всего</w:t>
            </w:r>
          </w:p>
        </w:tc>
        <w:tc>
          <w:tcPr>
            <w:tcW w:w="1264" w:type="dxa"/>
          </w:tcPr>
          <w:p w:rsidR="0067720F" w:rsidRDefault="0067720F">
            <w:pPr>
              <w:pStyle w:val="ConsPlusNormal"/>
              <w:jc w:val="center"/>
            </w:pPr>
            <w:r>
              <w:t>124945,064</w:t>
            </w:r>
          </w:p>
        </w:tc>
      </w:tr>
    </w:tbl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jc w:val="both"/>
      </w:pPr>
    </w:p>
    <w:p w:rsidR="0067720F" w:rsidRDefault="0067720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176857" w:rsidRDefault="00176857"/>
    <w:sectPr w:rsidR="0017685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0F"/>
    <w:rsid w:val="00176857"/>
    <w:rsid w:val="0067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07C3D-F217-4733-B046-D2E40871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7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772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77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772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772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772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772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772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3888&amp;dst=102130" TargetMode="External"/><Relationship Id="rId18" Type="http://schemas.openxmlformats.org/officeDocument/2006/relationships/hyperlink" Target="https://login.consultant.ru/link/?req=doc&amp;base=RLAW368&amp;n=183888&amp;dst=104024" TargetMode="External"/><Relationship Id="rId26" Type="http://schemas.openxmlformats.org/officeDocument/2006/relationships/hyperlink" Target="https://login.consultant.ru/link/?req=doc&amp;base=RLAW368&amp;n=183888&amp;dst=102464" TargetMode="External"/><Relationship Id="rId39" Type="http://schemas.openxmlformats.org/officeDocument/2006/relationships/hyperlink" Target="https://login.consultant.ru/link/?req=doc&amp;base=RLAW368&amp;n=183888&amp;dst=102963" TargetMode="External"/><Relationship Id="rId21" Type="http://schemas.openxmlformats.org/officeDocument/2006/relationships/hyperlink" Target="https://login.consultant.ru/link/?req=doc&amp;base=RLAW368&amp;n=183888&amp;dst=104040" TargetMode="External"/><Relationship Id="rId34" Type="http://schemas.openxmlformats.org/officeDocument/2006/relationships/hyperlink" Target="https://login.consultant.ru/link/?req=doc&amp;base=RLAW368&amp;n=183888&amp;dst=104107" TargetMode="External"/><Relationship Id="rId42" Type="http://schemas.openxmlformats.org/officeDocument/2006/relationships/hyperlink" Target="https://login.consultant.ru/link/?req=doc&amp;base=RLAW368&amp;n=183888&amp;dst=104421" TargetMode="External"/><Relationship Id="rId47" Type="http://schemas.openxmlformats.org/officeDocument/2006/relationships/hyperlink" Target="https://login.consultant.ru/link/?req=doc&amp;base=RLAW368&amp;n=183888&amp;dst=103101" TargetMode="External"/><Relationship Id="rId50" Type="http://schemas.openxmlformats.org/officeDocument/2006/relationships/hyperlink" Target="https://login.consultant.ru/link/?req=doc&amp;base=RLAW368&amp;n=183888&amp;dst=104446" TargetMode="External"/><Relationship Id="rId55" Type="http://schemas.openxmlformats.org/officeDocument/2006/relationships/hyperlink" Target="https://login.consultant.ru/link/?req=doc&amp;base=RLAW368&amp;n=183888&amp;dst=103935" TargetMode="External"/><Relationship Id="rId7" Type="http://schemas.openxmlformats.org/officeDocument/2006/relationships/hyperlink" Target="https://login.consultant.ru/link/?req=doc&amp;base=RLAW368&amp;n=183799&amp;dst=100022" TargetMode="External"/><Relationship Id="rId12" Type="http://schemas.openxmlformats.org/officeDocument/2006/relationships/hyperlink" Target="https://login.consultant.ru/link/?req=doc&amp;base=RLAW368&amp;n=183888&amp;dst=103953" TargetMode="External"/><Relationship Id="rId17" Type="http://schemas.openxmlformats.org/officeDocument/2006/relationships/hyperlink" Target="https://login.consultant.ru/link/?req=doc&amp;base=RLAW368&amp;n=183888&amp;dst=104023" TargetMode="External"/><Relationship Id="rId25" Type="http://schemas.openxmlformats.org/officeDocument/2006/relationships/hyperlink" Target="https://login.consultant.ru/link/?req=doc&amp;base=RLAW368&amp;n=183888&amp;dst=102449" TargetMode="External"/><Relationship Id="rId33" Type="http://schemas.openxmlformats.org/officeDocument/2006/relationships/hyperlink" Target="https://login.consultant.ru/link/?req=doc&amp;base=RLAW368&amp;n=183888&amp;dst=104088" TargetMode="External"/><Relationship Id="rId38" Type="http://schemas.openxmlformats.org/officeDocument/2006/relationships/hyperlink" Target="https://login.consultant.ru/link/?req=doc&amp;base=RLAW368&amp;n=183888&amp;dst=102952" TargetMode="External"/><Relationship Id="rId46" Type="http://schemas.openxmlformats.org/officeDocument/2006/relationships/hyperlink" Target="https://login.consultant.ru/link/?req=doc&amp;base=RLAW368&amp;n=183888&amp;dst=104434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3888&amp;dst=103310" TargetMode="External"/><Relationship Id="rId20" Type="http://schemas.openxmlformats.org/officeDocument/2006/relationships/hyperlink" Target="https://login.consultant.ru/link/?req=doc&amp;base=RLAW368&amp;n=183888&amp;dst=102325" TargetMode="External"/><Relationship Id="rId29" Type="http://schemas.openxmlformats.org/officeDocument/2006/relationships/hyperlink" Target="https://login.consultant.ru/link/?req=doc&amp;base=RLAW368&amp;n=183888&amp;dst=103779" TargetMode="External"/><Relationship Id="rId41" Type="http://schemas.openxmlformats.org/officeDocument/2006/relationships/hyperlink" Target="https://login.consultant.ru/link/?req=doc&amp;base=RLAW368&amp;n=183888&amp;dst=104420" TargetMode="External"/><Relationship Id="rId54" Type="http://schemas.openxmlformats.org/officeDocument/2006/relationships/hyperlink" Target="https://login.consultant.ru/link/?req=doc&amp;base=RLAW368&amp;n=183888&amp;dst=1039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3888&amp;dst=103950" TargetMode="External"/><Relationship Id="rId24" Type="http://schemas.openxmlformats.org/officeDocument/2006/relationships/hyperlink" Target="https://login.consultant.ru/link/?req=doc&amp;base=RLAW368&amp;n=183888&amp;dst=102410" TargetMode="External"/><Relationship Id="rId32" Type="http://schemas.openxmlformats.org/officeDocument/2006/relationships/hyperlink" Target="https://login.consultant.ru/link/?req=doc&amp;base=RLAW368&amp;n=183888&amp;dst=104069" TargetMode="External"/><Relationship Id="rId37" Type="http://schemas.openxmlformats.org/officeDocument/2006/relationships/hyperlink" Target="https://login.consultant.ru/link/?req=doc&amp;base=RLAW368&amp;n=183888&amp;dst=102744" TargetMode="External"/><Relationship Id="rId40" Type="http://schemas.openxmlformats.org/officeDocument/2006/relationships/hyperlink" Target="https://login.consultant.ru/link/?req=doc&amp;base=RLAW368&amp;n=183888&amp;dst=104419" TargetMode="External"/><Relationship Id="rId45" Type="http://schemas.openxmlformats.org/officeDocument/2006/relationships/hyperlink" Target="https://login.consultant.ru/link/?req=doc&amp;base=RLAW368&amp;n=183888&amp;dst=104433" TargetMode="External"/><Relationship Id="rId53" Type="http://schemas.openxmlformats.org/officeDocument/2006/relationships/hyperlink" Target="https://login.consultant.ru/link/?req=doc&amp;base=RLAW368&amp;n=183888&amp;dst=103924" TargetMode="External"/><Relationship Id="rId58" Type="http://schemas.openxmlformats.org/officeDocument/2006/relationships/hyperlink" Target="https://login.consultant.ru/link/?req=doc&amp;base=RLAW368&amp;n=183888&amp;dst=104466" TargetMode="Externa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3888&amp;dst=103280" TargetMode="External"/><Relationship Id="rId23" Type="http://schemas.openxmlformats.org/officeDocument/2006/relationships/hyperlink" Target="https://login.consultant.ru/link/?req=doc&amp;base=RLAW368&amp;n=183888&amp;dst=104042" TargetMode="External"/><Relationship Id="rId28" Type="http://schemas.openxmlformats.org/officeDocument/2006/relationships/hyperlink" Target="https://login.consultant.ru/link/?req=doc&amp;base=RLAW368&amp;n=183888&amp;dst=104060" TargetMode="External"/><Relationship Id="rId36" Type="http://schemas.openxmlformats.org/officeDocument/2006/relationships/hyperlink" Target="https://login.consultant.ru/link/?req=doc&amp;base=RLAW368&amp;n=183888&amp;dst=102695" TargetMode="External"/><Relationship Id="rId49" Type="http://schemas.openxmlformats.org/officeDocument/2006/relationships/hyperlink" Target="https://login.consultant.ru/link/?req=doc&amp;base=RLAW368&amp;n=183888&amp;dst=104436" TargetMode="External"/><Relationship Id="rId57" Type="http://schemas.openxmlformats.org/officeDocument/2006/relationships/hyperlink" Target="https://login.consultant.ru/link/?req=doc&amp;base=RLAW368&amp;n=183888&amp;dst=104463" TargetMode="External"/><Relationship Id="rId10" Type="http://schemas.openxmlformats.org/officeDocument/2006/relationships/hyperlink" Target="https://login.consultant.ru/link/?req=doc&amp;base=RLAW368&amp;n=183888&amp;dst=102030" TargetMode="External"/><Relationship Id="rId19" Type="http://schemas.openxmlformats.org/officeDocument/2006/relationships/hyperlink" Target="https://login.consultant.ru/link/?req=doc&amp;base=RLAW368&amp;n=183888&amp;dst=104039" TargetMode="External"/><Relationship Id="rId31" Type="http://schemas.openxmlformats.org/officeDocument/2006/relationships/hyperlink" Target="https://login.consultant.ru/link/?req=doc&amp;base=RLAW368&amp;n=183888&amp;dst=103785" TargetMode="External"/><Relationship Id="rId44" Type="http://schemas.openxmlformats.org/officeDocument/2006/relationships/hyperlink" Target="https://login.consultant.ru/link/?req=doc&amp;base=RLAW368&amp;n=183888&amp;dst=104432" TargetMode="External"/><Relationship Id="rId52" Type="http://schemas.openxmlformats.org/officeDocument/2006/relationships/hyperlink" Target="https://login.consultant.ru/link/?req=doc&amp;base=RLAW368&amp;n=183888&amp;dst=104457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3888&amp;dst=100031" TargetMode="External"/><Relationship Id="rId14" Type="http://schemas.openxmlformats.org/officeDocument/2006/relationships/hyperlink" Target="https://login.consultant.ru/link/?req=doc&amp;base=RLAW368&amp;n=183888&amp;dst=103276" TargetMode="External"/><Relationship Id="rId22" Type="http://schemas.openxmlformats.org/officeDocument/2006/relationships/hyperlink" Target="https://login.consultant.ru/link/?req=doc&amp;base=RLAW368&amp;n=183888&amp;dst=104041" TargetMode="External"/><Relationship Id="rId27" Type="http://schemas.openxmlformats.org/officeDocument/2006/relationships/hyperlink" Target="https://login.consultant.ru/link/?req=doc&amp;base=RLAW368&amp;n=183888&amp;dst=104045" TargetMode="External"/><Relationship Id="rId30" Type="http://schemas.openxmlformats.org/officeDocument/2006/relationships/hyperlink" Target="https://login.consultant.ru/link/?req=doc&amp;base=RLAW368&amp;n=183888&amp;dst=103780" TargetMode="External"/><Relationship Id="rId35" Type="http://schemas.openxmlformats.org/officeDocument/2006/relationships/hyperlink" Target="https://login.consultant.ru/link/?req=doc&amp;base=RLAW368&amp;n=183888&amp;dst=104127" TargetMode="External"/><Relationship Id="rId43" Type="http://schemas.openxmlformats.org/officeDocument/2006/relationships/hyperlink" Target="https://login.consultant.ru/link/?req=doc&amp;base=RLAW368&amp;n=183888&amp;dst=104431" TargetMode="External"/><Relationship Id="rId48" Type="http://schemas.openxmlformats.org/officeDocument/2006/relationships/hyperlink" Target="https://login.consultant.ru/link/?req=doc&amp;base=RLAW368&amp;n=183888&amp;dst=103129" TargetMode="External"/><Relationship Id="rId56" Type="http://schemas.openxmlformats.org/officeDocument/2006/relationships/hyperlink" Target="https://login.consultant.ru/link/?req=doc&amp;base=RLAW368&amp;n=183888&amp;dst=104460" TargetMode="External"/><Relationship Id="rId8" Type="http://schemas.openxmlformats.org/officeDocument/2006/relationships/hyperlink" Target="https://login.consultant.ru/link/?req=doc&amp;base=RLAW368&amp;n=186328" TargetMode="External"/><Relationship Id="rId51" Type="http://schemas.openxmlformats.org/officeDocument/2006/relationships/hyperlink" Target="https://login.consultant.ru/link/?req=doc&amp;base=RLAW368&amp;n=183888&amp;dst=104456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2023-11-30T04:13:00Z</dcterms:created>
  <dcterms:modified xsi:type="dcterms:W3CDTF">2023-11-30T04:13:00Z</dcterms:modified>
</cp:coreProperties>
</file>